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5A1F" w:rsidRDefault="00A65A1F" w:rsidP="000A2351">
      <w:pPr>
        <w:spacing w:line="480" w:lineRule="auto"/>
      </w:pPr>
    </w:p>
    <w:p w:rsidR="00A65A1F" w:rsidRPr="00A65A1F" w:rsidRDefault="00A65A1F" w:rsidP="000A2351">
      <w:pPr>
        <w:spacing w:line="480" w:lineRule="auto"/>
        <w:rPr>
          <w:b/>
        </w:rPr>
      </w:pPr>
    </w:p>
    <w:p w:rsidR="00A65A1F" w:rsidRDefault="00004039" w:rsidP="00A65A1F">
      <w:pPr>
        <w:spacing w:line="480" w:lineRule="auto"/>
        <w:jc w:val="center"/>
        <w:rPr>
          <w:b/>
        </w:rPr>
      </w:pPr>
      <w:r w:rsidRPr="00A65A1F">
        <w:rPr>
          <w:b/>
        </w:rPr>
        <w:t>Managing Disasters in KSA</w:t>
      </w:r>
    </w:p>
    <w:p w:rsidR="001641A2" w:rsidRDefault="001641A2" w:rsidP="00A65A1F">
      <w:pPr>
        <w:spacing w:line="480" w:lineRule="auto"/>
        <w:jc w:val="center"/>
      </w:pPr>
    </w:p>
    <w:p w:rsidR="001641A2" w:rsidRDefault="001641A2" w:rsidP="00A65A1F">
      <w:pPr>
        <w:spacing w:line="480" w:lineRule="auto"/>
        <w:jc w:val="center"/>
      </w:pPr>
    </w:p>
    <w:p w:rsidR="00A65A1F" w:rsidRDefault="00004039" w:rsidP="00A65A1F">
      <w:pPr>
        <w:spacing w:line="480" w:lineRule="auto"/>
        <w:jc w:val="center"/>
      </w:pPr>
      <w:r>
        <w:t>Name</w:t>
      </w:r>
    </w:p>
    <w:p w:rsidR="00A65A1F" w:rsidRPr="00A65A1F" w:rsidRDefault="00004039" w:rsidP="00A65A1F">
      <w:pPr>
        <w:spacing w:line="480" w:lineRule="auto"/>
        <w:jc w:val="center"/>
        <w:rPr>
          <w:lang w:val="fr-FR"/>
        </w:rPr>
      </w:pPr>
      <w:r w:rsidRPr="00A65A1F">
        <w:rPr>
          <w:lang w:val="fr-FR"/>
        </w:rPr>
        <w:t>I</w:t>
      </w:r>
      <w:r>
        <w:rPr>
          <w:lang w:val="fr-FR"/>
        </w:rPr>
        <w:t>nstitu</w:t>
      </w:r>
      <w:r w:rsidRPr="00A65A1F">
        <w:rPr>
          <w:lang w:val="fr-FR"/>
        </w:rPr>
        <w:t>tional affiliation</w:t>
      </w:r>
    </w:p>
    <w:p w:rsidR="00A65A1F" w:rsidRPr="00A65A1F" w:rsidRDefault="00004039" w:rsidP="00A65A1F">
      <w:pPr>
        <w:spacing w:line="480" w:lineRule="auto"/>
        <w:jc w:val="center"/>
        <w:rPr>
          <w:lang w:val="fr-FR"/>
        </w:rPr>
      </w:pPr>
      <w:r w:rsidRPr="00A65A1F">
        <w:rPr>
          <w:lang w:val="fr-FR"/>
        </w:rPr>
        <w:t>Course</w:t>
      </w:r>
    </w:p>
    <w:p w:rsidR="00A65A1F" w:rsidRPr="00A65A1F" w:rsidRDefault="00004039" w:rsidP="00A65A1F">
      <w:pPr>
        <w:spacing w:line="480" w:lineRule="auto"/>
        <w:jc w:val="center"/>
        <w:rPr>
          <w:lang w:val="fr-FR"/>
        </w:rPr>
      </w:pPr>
      <w:r w:rsidRPr="00A65A1F">
        <w:rPr>
          <w:lang w:val="fr-FR"/>
        </w:rPr>
        <w:t>Professor</w:t>
      </w:r>
    </w:p>
    <w:p w:rsidR="00A65A1F" w:rsidRPr="00A65A1F" w:rsidRDefault="00004039" w:rsidP="00A65A1F">
      <w:pPr>
        <w:spacing w:line="480" w:lineRule="auto"/>
        <w:jc w:val="center"/>
        <w:rPr>
          <w:lang w:val="fr-FR"/>
        </w:rPr>
      </w:pPr>
      <w:r w:rsidRPr="00A65A1F">
        <w:rPr>
          <w:lang w:val="fr-FR"/>
        </w:rPr>
        <w:t>Date</w:t>
      </w:r>
    </w:p>
    <w:p w:rsidR="00A65A1F" w:rsidRPr="00A65A1F" w:rsidRDefault="00A65A1F">
      <w:pPr>
        <w:rPr>
          <w:lang w:val="fr-FR"/>
        </w:rPr>
      </w:pPr>
    </w:p>
    <w:p w:rsidR="00A65A1F" w:rsidRPr="00A65A1F" w:rsidRDefault="00004039">
      <w:pPr>
        <w:rPr>
          <w:lang w:val="fr-FR"/>
        </w:rPr>
      </w:pPr>
      <w:r w:rsidRPr="00A65A1F">
        <w:rPr>
          <w:lang w:val="fr-FR"/>
        </w:rPr>
        <w:br w:type="page"/>
      </w:r>
    </w:p>
    <w:p w:rsidR="00A65A1F" w:rsidRPr="00A65A1F" w:rsidRDefault="00A65A1F">
      <w:pPr>
        <w:rPr>
          <w:lang w:val="fr-FR"/>
        </w:rPr>
      </w:pPr>
    </w:p>
    <w:p w:rsidR="0018094D" w:rsidRPr="00A65A1F" w:rsidRDefault="0018094D" w:rsidP="000A2351">
      <w:pPr>
        <w:spacing w:line="480" w:lineRule="auto"/>
        <w:rPr>
          <w:lang w:val="fr-FR"/>
        </w:rPr>
      </w:pPr>
    </w:p>
    <w:p w:rsidR="008569AC" w:rsidRPr="001641A2" w:rsidRDefault="00004039" w:rsidP="00763A4F">
      <w:pPr>
        <w:spacing w:line="480" w:lineRule="auto"/>
        <w:jc w:val="center"/>
        <w:rPr>
          <w:b/>
        </w:rPr>
      </w:pPr>
      <w:r w:rsidRPr="001641A2">
        <w:rPr>
          <w:b/>
        </w:rPr>
        <w:t>Managing D</w:t>
      </w:r>
      <w:r w:rsidR="000A2351" w:rsidRPr="001641A2">
        <w:rPr>
          <w:b/>
        </w:rPr>
        <w:t>isasters</w:t>
      </w:r>
      <w:r w:rsidRPr="001641A2">
        <w:rPr>
          <w:b/>
        </w:rPr>
        <w:t xml:space="preserve"> in KSA</w:t>
      </w:r>
    </w:p>
    <w:p w:rsidR="000A2351" w:rsidRDefault="00004039" w:rsidP="00AA73B9">
      <w:pPr>
        <w:spacing w:line="480" w:lineRule="auto"/>
        <w:ind w:firstLine="720"/>
      </w:pPr>
      <w:r>
        <w:t xml:space="preserve">Disasters whether man-made or natural have become a prone occurrence in Saudi Arabia leading to the need for projects to prevent </w:t>
      </w:r>
      <w:r>
        <w:t>disasters from happening, predict and respond efficiently to the disasters. A disaster is a sudden calamitous event that seriously disrupts the functioning of a community, society, or country causing human, material, and economic or environmental damages</w:t>
      </w:r>
      <w:r w:rsidR="00392B08">
        <w:t xml:space="preserve"> that exceed the group's ability to cope using its resources</w:t>
      </w:r>
      <w:r>
        <w:t>.</w:t>
      </w:r>
      <w:r w:rsidR="00392B08">
        <w:t xml:space="preserve"> Disasters are either caused by human, </w:t>
      </w:r>
      <w:r w:rsidR="006A1C83">
        <w:t>environmental or natural factors</w:t>
      </w:r>
      <w:r w:rsidR="00392B08">
        <w:t xml:space="preserve"> which may combine but usually one contributes significantly more than the other(s).</w:t>
      </w:r>
    </w:p>
    <w:p w:rsidR="0048369B" w:rsidRDefault="00004039" w:rsidP="00AA73B9">
      <w:pPr>
        <w:spacing w:line="480" w:lineRule="auto"/>
        <w:ind w:firstLine="720"/>
      </w:pPr>
      <w:r>
        <w:t xml:space="preserve">Disasters </w:t>
      </w:r>
      <w:r w:rsidR="006A1C83">
        <w:t>are caus</w:t>
      </w:r>
      <w:r>
        <w:t xml:space="preserve">ed by risks </w:t>
      </w:r>
      <w:r w:rsidR="006A1C83">
        <w:t>which are threats of damage, injury, loss, or any other negative occurrence, and among the most commo</w:t>
      </w:r>
      <w:r w:rsidR="00B30E7E">
        <w:t>n risks that occur</w:t>
      </w:r>
      <w:r>
        <w:t xml:space="preserve"> in Saudi Arabia are human-re</w:t>
      </w:r>
      <w:r w:rsidR="006A1C83">
        <w:t xml:space="preserve">lated, </w:t>
      </w:r>
      <w:r w:rsidR="000C16A7">
        <w:t>oil spillage, and flooding.</w:t>
      </w:r>
      <w:r>
        <w:t xml:space="preserve"> These disasters lead to damage of properties, death of humans, displacement of famil</w:t>
      </w:r>
      <w:r>
        <w:t>ies, and injuries on humans whether permanent or temporary.</w:t>
      </w:r>
    </w:p>
    <w:p w:rsidR="00456009" w:rsidRDefault="00004039" w:rsidP="00AA73B9">
      <w:pPr>
        <w:spacing w:line="480" w:lineRule="auto"/>
        <w:ind w:firstLine="720"/>
      </w:pPr>
      <w:r>
        <w:t>Human-related risks pose hazards such as trampling of humans from stampedes, fires, increased stress on facilities such as roads, food, and water supplies, and health services, increased motor veh</w:t>
      </w:r>
      <w:r>
        <w:t xml:space="preserve">icle crashes and accidents, </w:t>
      </w:r>
      <w:r w:rsidR="0048369B">
        <w:t>and also spread of infecti</w:t>
      </w:r>
      <w:r>
        <w:t>ous diseases due to overcrowding. All these hazards are brought about the mass</w:t>
      </w:r>
      <w:r w:rsidR="0048369B">
        <w:t xml:space="preserve"> gatherings during Hajj and Ramadan seasons. </w:t>
      </w:r>
      <w:r w:rsidR="002F217C">
        <w:t xml:space="preserve"> Mass gatherings are the events that are attended by a large number of people which can be more than a thousand at a specific location such as a city or town and happens over a defined period. </w:t>
      </w:r>
      <w:r w:rsidR="0048369B">
        <w:t xml:space="preserve">The </w:t>
      </w:r>
      <w:r w:rsidR="002600A0">
        <w:t xml:space="preserve">Ramadan and Hajj seasons being religious </w:t>
      </w:r>
      <w:r w:rsidR="0048369B">
        <w:t xml:space="preserve">follow the Islamic culture thus tend to follow the Islamic </w:t>
      </w:r>
      <w:r w:rsidR="002600A0">
        <w:t>calenda</w:t>
      </w:r>
      <w:r w:rsidR="0048369B">
        <w:t xml:space="preserve">r that is different from the normal Gregorian calendar </w:t>
      </w:r>
      <w:r w:rsidR="002600A0">
        <w:t>this leads to the seasons cycling between all four seasons of the year.  There is a massive influx of people who come on religious purposes known as pilgrims from all over the world to the city of Makkah in Saudi Arabia which causes overcrowding on the facilities such as roads, hospitals, and sacred cities.</w:t>
      </w:r>
    </w:p>
    <w:p w:rsidR="005714C0" w:rsidRDefault="00004039" w:rsidP="00AA73B9">
      <w:pPr>
        <w:spacing w:line="480" w:lineRule="auto"/>
        <w:ind w:firstLine="720"/>
      </w:pPr>
      <w:r>
        <w:t xml:space="preserve">These gatherings have had some fatal incidences and disasters over the years such as; the stampede in hajj season 1990 where pilgrims got involved in a massive stampede in a </w:t>
      </w:r>
      <w:r>
        <w:t>tunnel south of Makkah after failure in the ventilation system leading to the deaths of a thousand, four hundred and twenty-six humans from suffocation and being trampled, a stampede in 1991 hajj from which pilgrims were involved in a stampede when a group</w:t>
      </w:r>
      <w:r>
        <w:t xml:space="preserve"> of pilgrims leaving the site collided with pilgrims entering the site leading to the deaths of two hundred and seventy who were trampled on, a fire incident in hajj 1997 when a gas stove exploded in one of the pilgrims' tents killing three hundred and for</w:t>
      </w:r>
      <w:r>
        <w:t>ty-three leaving a hundred and fifty wounded.</w:t>
      </w:r>
      <w:r w:rsidR="002600A0">
        <w:t xml:space="preserve"> </w:t>
      </w:r>
      <w:r>
        <w:t xml:space="preserve"> </w:t>
      </w:r>
    </w:p>
    <w:p w:rsidR="005714C0" w:rsidRDefault="00004039" w:rsidP="00AA73B9">
      <w:pPr>
        <w:spacing w:line="480" w:lineRule="auto"/>
        <w:ind w:firstLine="720"/>
      </w:pPr>
      <w:r>
        <w:t xml:space="preserve">Oil spillage is a common disaster in the oil industry of Saudi </w:t>
      </w:r>
      <w:r w:rsidR="00650801">
        <w:t>A</w:t>
      </w:r>
      <w:r>
        <w:t>rabia which is from</w:t>
      </w:r>
      <w:r w:rsidR="00650801">
        <w:t xml:space="preserve"> the technologi</w:t>
      </w:r>
      <w:r>
        <w:t>cal hazards which are the partial malfunction of a complete breakdown of equipment leading to a break in an op</w:t>
      </w:r>
      <w:r>
        <w:t xml:space="preserve">eration that is short of its intended goal. The oil spillage leads to several hazards such as </w:t>
      </w:r>
      <w:r w:rsidR="00650801">
        <w:t xml:space="preserve">damage to oil wells, leaking of the pipelines, accidental ballast water discharge from loading terminals, and industry and death of the workers. These risks can occur in any stage of oil processing such as extraction of crude oil from ore, refinement of the crude oil, and exportation of the refined oil. Incidences that occurred from oil spillages are few and far between </w:t>
      </w:r>
      <w:r w:rsidR="002C0EE0">
        <w:t>recently with 36 recorded cases of oil spillages on the Arabian Gulf. The Arabian Gulf is facing more threats of pollution due to it being enclosed as it receives only a slow rate of water exchange with the open sea, and its high salinity is on the increase du</w:t>
      </w:r>
      <w:r w:rsidR="00B369B7">
        <w:t>e to the rapid rate of evaporation. S</w:t>
      </w:r>
      <w:r w:rsidR="002C0EE0">
        <w:t>ubsequently leading to a threat to the lives of the marine species i</w:t>
      </w:r>
      <w:r w:rsidR="00B369B7">
        <w:t>n the Arabian Gulf, the G</w:t>
      </w:r>
      <w:r w:rsidR="002C0EE0">
        <w:t xml:space="preserve">ulf's ecological structure, and </w:t>
      </w:r>
      <w:r w:rsidR="00B369B7">
        <w:t>the inhabitants of the Arabian G</w:t>
      </w:r>
      <w:r w:rsidR="002C0EE0">
        <w:t xml:space="preserve">ulf along with the workers. </w:t>
      </w:r>
    </w:p>
    <w:p w:rsidR="00AA73B9" w:rsidRDefault="00004039" w:rsidP="00AA73B9">
      <w:pPr>
        <w:spacing w:line="480" w:lineRule="auto"/>
        <w:ind w:firstLine="720"/>
      </w:pPr>
      <w:r>
        <w:t xml:space="preserve">Flooding is a major natural disaster that occurs often in the Arabian </w:t>
      </w:r>
      <w:r w:rsidR="00450614">
        <w:t>P</w:t>
      </w:r>
      <w:r>
        <w:t>eni</w:t>
      </w:r>
      <w:r>
        <w:t>nsula and is caused by Saudi Arabia being multi-faceted which</w:t>
      </w:r>
      <w:r w:rsidR="00B30E7E">
        <w:t xml:space="preserve"> is it has varied and deserted-</w:t>
      </w:r>
      <w:r>
        <w:t xml:space="preserve">topography with vast sand seas, bare plateaus, small mountains, and plains. It </w:t>
      </w:r>
      <w:r w:rsidR="00450614">
        <w:t>also has underdev</w:t>
      </w:r>
      <w:r>
        <w:t xml:space="preserve">eloped drainage </w:t>
      </w:r>
      <w:r w:rsidR="00450614">
        <w:t>sys</w:t>
      </w:r>
      <w:r>
        <w:t xml:space="preserve">tems </w:t>
      </w:r>
      <w:r w:rsidR="00450614">
        <w:t>due to scarcity of rains thus no much consideration in draining of the rains and the geographical position of the major cities which are surrounded by mountains and thus the water runs from the mountains via valleys leading to flash floods in the underdeveloped drainage systems of the cities. Risks posed by the disaster are deaths of humans and destruction of property. Examples of flood disasters that have occurred in Saudi Arabia are;</w:t>
      </w:r>
      <w:r w:rsidR="0080430A">
        <w:t xml:space="preserve"> Yanby flood of January 1997 which affected the Yanby region and the peripheries of Jiddah lasting twenty four hours and killed ten people claiming land of a hundred and thirty thousand square kilometres, Asir flood of 25</w:t>
      </w:r>
      <w:r w:rsidR="0080430A" w:rsidRPr="0080430A">
        <w:rPr>
          <w:vertAlign w:val="superscript"/>
        </w:rPr>
        <w:t>th</w:t>
      </w:r>
      <w:r w:rsidR="0080430A">
        <w:t xml:space="preserve"> March 1997 which affected the Asir province in the southwest of Saudi Arabia which ked to sixteen fatalities and damaged land of a hundred thousand square kilometres, the Makkah flood of 8</w:t>
      </w:r>
      <w:r w:rsidR="0080430A" w:rsidRPr="0080430A">
        <w:rPr>
          <w:vertAlign w:val="superscript"/>
        </w:rPr>
        <w:t>th</w:t>
      </w:r>
      <w:r w:rsidR="0080430A">
        <w:t xml:space="preserve"> April 2002 which killed nineteen people, </w:t>
      </w:r>
      <w:r w:rsidR="005D5BB8">
        <w:t xml:space="preserve">the Makkah flood of 2003 which killed twelve people, the Jizan flood of 2004 which killed thirteen and left four hundred homeless, the Medina floods of January 2005 which led to the Yatamah dam and killed twenty nine, injured seventeen and left fifty homeless leading to forty three being evacuated, the floods of Riyadh in 32005 left seventeen dead seven hundred homeless and led to seven hundred being evacuated by the GDCD helicopters, the floods of Jiddah </w:t>
      </w:r>
      <w:r w:rsidR="00DD7359">
        <w:t>in November 2009 led to destruction of residential houses, laboratories and databases of King Abdulaziz University and King Abdulaziz Hospital, collapsing of the King Abdullah bridge, power outage on the whole western region affecting the cities of Medina, Makkah and Jiddah and led to the deaths of a hundred and sixty one people and damages of US$900 million and lastly the floods of Riyadh in 3</w:t>
      </w:r>
      <w:r w:rsidR="00DD7359" w:rsidRPr="00DD7359">
        <w:rPr>
          <w:vertAlign w:val="superscript"/>
        </w:rPr>
        <w:t>rd</w:t>
      </w:r>
      <w:r w:rsidR="00DD7359">
        <w:t xml:space="preserve"> May 2010</w:t>
      </w:r>
      <w:r>
        <w:t xml:space="preserve"> which led to two hundred car crashes and flights in King Khalid Internat</w:t>
      </w:r>
      <w:r>
        <w:t>ional Airport were missed.</w:t>
      </w:r>
    </w:p>
    <w:p w:rsidR="00B30E7E" w:rsidRDefault="00004039" w:rsidP="00763A4F">
      <w:pPr>
        <w:spacing w:line="480" w:lineRule="auto"/>
        <w:ind w:firstLine="720"/>
        <w:jc w:val="center"/>
      </w:pPr>
      <w:r>
        <w:t>Vulnerabilities experienced in the country</w:t>
      </w:r>
    </w:p>
    <w:p w:rsidR="00B30E7E" w:rsidRDefault="00004039" w:rsidP="00B30E7E">
      <w:pPr>
        <w:spacing w:line="480" w:lineRule="auto"/>
        <w:ind w:firstLine="720"/>
      </w:pPr>
      <w:r>
        <w:t>There are several vulnerabilities present when Saudi Arabia prepares for</w:t>
      </w:r>
      <w:r>
        <w:t xml:space="preserve"> emergencies and reacts to emergencies such as little time to get prepared for the religious seasons and thus the country's emergency planners can't operate in full capacity. This is due to the season's leaving at least a month before the mass gatherings c</w:t>
      </w:r>
      <w:r>
        <w:t>ommence, there is also crowding that comes with the mass gatherings thus prolonging the preparedness activities get established which leads to the operations costing more to the country due to the logistics needed to established emergency program in a crow</w:t>
      </w:r>
      <w:r>
        <w:t>ded area such as Makkah. Another vulnerability when getting prepared is that external experts are reluctant to operate in a region of insecurity caused by the occurrences of terrorist attacks and thus no help comes from the international experts, consequen</w:t>
      </w:r>
      <w:r>
        <w:t>tially curbing any collaborative developmental projects such as emergency preparedness projects. Without external expertise and help the present vulnerabilities get exacerbated significantly</w:t>
      </w:r>
      <w:sdt>
        <w:sdtPr>
          <w:id w:val="-1390033678"/>
          <w:citation/>
        </w:sdtPr>
        <w:sdtEndPr/>
        <w:sdtContent>
          <w:r w:rsidR="00983D3F">
            <w:fldChar w:fldCharType="begin"/>
          </w:r>
          <w:r w:rsidR="00983D3F">
            <w:instrText xml:space="preserve"> CITATION MAl02 \l 2057 </w:instrText>
          </w:r>
          <w:r w:rsidR="00983D3F">
            <w:fldChar w:fldCharType="separate"/>
          </w:r>
          <w:r w:rsidR="00983D3F">
            <w:rPr>
              <w:noProof/>
            </w:rPr>
            <w:t xml:space="preserve"> (Al-Yousuf, 2002)</w:t>
          </w:r>
          <w:r w:rsidR="00983D3F">
            <w:fldChar w:fldCharType="end"/>
          </w:r>
        </w:sdtContent>
      </w:sdt>
      <w:r>
        <w:t>.</w:t>
      </w:r>
    </w:p>
    <w:p w:rsidR="00B30E7E" w:rsidRDefault="00004039" w:rsidP="00B30E7E">
      <w:pPr>
        <w:spacing w:line="480" w:lineRule="auto"/>
        <w:ind w:firstLine="720"/>
      </w:pPr>
      <w:r>
        <w:t>The country's rea</w:t>
      </w:r>
      <w:r>
        <w:t xml:space="preserve">ction to emergencies also faces plenty of vulnerabilities such as language barrier that is present among the immigrant workers who use English and the locals who use Arabic which is also used often on the precautionary warnings given on media outlets thus </w:t>
      </w:r>
      <w:r>
        <w:t>little or no understanding between the minority labor workers and the majority citizens of the country, illiteracy of the citizens is another vulnerability when responding to emergencies as the people ignore the warnings issued beforehand and have no knowl</w:t>
      </w:r>
      <w:r>
        <w:t>edge of how to communicate using telecommunication devices and thus can't get help when the disaster occurs. For example during the floods in Jiddah of 2009 many people ignored warnings to not use motor vehicles leading to cars being swept away by the floo</w:t>
      </w:r>
      <w:r>
        <w:t>ds. Another vulnerability is the attitude of some citizens who use the phrase “what God will to happens will happen” which they use to be ignorant. Through all these vulnerabilities the emergency responses have a hard time communicating effectively about t</w:t>
      </w:r>
      <w:r>
        <w:t xml:space="preserve">he risks, and the power that the disasters bring.  </w:t>
      </w:r>
    </w:p>
    <w:p w:rsidR="00AA73B9" w:rsidRDefault="00004039" w:rsidP="00763A4F">
      <w:pPr>
        <w:spacing w:line="480" w:lineRule="auto"/>
        <w:ind w:firstLine="720"/>
        <w:jc w:val="center"/>
      </w:pPr>
      <w:r>
        <w:t xml:space="preserve">Emergency </w:t>
      </w:r>
      <w:r w:rsidR="00C1599D">
        <w:t>management procedures</w:t>
      </w:r>
    </w:p>
    <w:p w:rsidR="00AA73B9" w:rsidRDefault="00004039" w:rsidP="00AA73B9">
      <w:pPr>
        <w:spacing w:line="480" w:lineRule="auto"/>
        <w:ind w:firstLine="720"/>
      </w:pPr>
      <w:r>
        <w:t xml:space="preserve">Some disasters can be forecasted and thus avoided such </w:t>
      </w:r>
      <w:r w:rsidR="000248A7">
        <w:t>as mass gatheri</w:t>
      </w:r>
      <w:r>
        <w:t>ngs and oil spillage thus preventive me</w:t>
      </w:r>
      <w:r w:rsidR="000248A7">
        <w:t>asures can be deployed to effective measures along with response measures</w:t>
      </w:r>
      <w:r>
        <w:t xml:space="preserve"> while natural disasters such as floods are harder to predict</w:t>
      </w:r>
      <w:r w:rsidR="000248A7">
        <w:t xml:space="preserve"> thus only response measures can be deployed to effective measures. H</w:t>
      </w:r>
      <w:r>
        <w:t>ere we discuss the various response measures and preventive measures the Kingdom of Saudi Arabia has made.</w:t>
      </w:r>
    </w:p>
    <w:p w:rsidR="00806F9F" w:rsidRDefault="00004039" w:rsidP="005C0A1B">
      <w:pPr>
        <w:spacing w:line="480" w:lineRule="auto"/>
        <w:ind w:firstLine="720"/>
      </w:pPr>
      <w:r>
        <w:t>Designati</w:t>
      </w:r>
      <w:r>
        <w:t xml:space="preserve">on of an emergency hotline </w:t>
      </w:r>
      <w:r w:rsidR="005C0A1B">
        <w:t xml:space="preserve">to detect possible threats thus provide easier and faster communication during emergencies thus procedures passed on can effectively be executed thus responses to the disasters perform optimally.  </w:t>
      </w:r>
    </w:p>
    <w:p w:rsidR="000248A7" w:rsidRDefault="00004039" w:rsidP="005C0A1B">
      <w:pPr>
        <w:spacing w:line="480" w:lineRule="auto"/>
        <w:ind w:firstLine="720"/>
      </w:pPr>
      <w:r>
        <w:rPr>
          <w:i/>
        </w:rPr>
        <w:t>“</w:t>
      </w:r>
      <w:r w:rsidRPr="005B6CA2">
        <w:rPr>
          <w:i/>
        </w:rPr>
        <w:t>Saher</w:t>
      </w:r>
      <w:r>
        <w:rPr>
          <w:i/>
        </w:rPr>
        <w:t>”</w:t>
      </w:r>
      <w:r>
        <w:t xml:space="preserve"> a digital traffic control system has been developed and introduced to curb motor vehicle accidents and subsequent damage </w:t>
      </w:r>
      <w:r w:rsidR="005B6CA2">
        <w:t xml:space="preserve">which it does by using a system that employs numerous digital camera networks in eight cities in Saudi Arabia. This network connects to the local command and control </w:t>
      </w:r>
      <w:r w:rsidR="005B6CA2" w:rsidRPr="005B6CA2">
        <w:rPr>
          <w:rStyle w:val="Emphasis"/>
          <w:i w:val="0"/>
        </w:rPr>
        <w:t>cent</w:t>
      </w:r>
      <w:r w:rsidR="005B6CA2">
        <w:rPr>
          <w:rStyle w:val="Emphasis"/>
        </w:rPr>
        <w:t xml:space="preserve">er </w:t>
      </w:r>
      <w:r w:rsidR="005B6CA2" w:rsidRPr="005B6CA2">
        <w:rPr>
          <w:rStyle w:val="Emphasis"/>
          <w:i w:val="0"/>
        </w:rPr>
        <w:t>within</w:t>
      </w:r>
      <w:r w:rsidR="005B6CA2">
        <w:t xml:space="preserve"> each of the eight cities with the4 information being collected sent to the national information center of the ministry o</w:t>
      </w:r>
      <w:r w:rsidR="00806F9F">
        <w:t>f int</w:t>
      </w:r>
      <w:r w:rsidR="005B6CA2">
        <w:t>erior for statistical purposes and to issue traffic tickets along with spotting and identifying wanted and stolen cars</w:t>
      </w:r>
      <w:sdt>
        <w:sdtPr>
          <w:id w:val="1308367785"/>
          <w:citation/>
        </w:sdtPr>
        <w:sdtEndPr/>
        <w:sdtContent>
          <w:r w:rsidR="00033FF8">
            <w:fldChar w:fldCharType="begin"/>
          </w:r>
          <w:r w:rsidR="00033FF8">
            <w:instrText xml:space="preserve"> CITATION Fat14 \l 2057 </w:instrText>
          </w:r>
          <w:r w:rsidR="00033FF8">
            <w:fldChar w:fldCharType="separate"/>
          </w:r>
          <w:r w:rsidR="00033FF8">
            <w:rPr>
              <w:noProof/>
            </w:rPr>
            <w:t xml:space="preserve"> (Abdilalim, 2014)</w:t>
          </w:r>
          <w:r w:rsidR="00033FF8">
            <w:fldChar w:fldCharType="end"/>
          </w:r>
        </w:sdtContent>
      </w:sdt>
      <w:r w:rsidR="005B6CA2">
        <w:t>.</w:t>
      </w:r>
    </w:p>
    <w:p w:rsidR="00EF273F" w:rsidRDefault="00004039" w:rsidP="000248A7">
      <w:pPr>
        <w:spacing w:line="480" w:lineRule="auto"/>
        <w:ind w:firstLine="720"/>
      </w:pPr>
      <w:r>
        <w:t xml:space="preserve">There have been numerous projects and developments targeted to the hajj in terms of structures and systems such as tunnels to the sacred sites and cities have been developed </w:t>
      </w:r>
      <w:r>
        <w:t>into one-way systems to avoid collision between two groups from opposite directions, sacred sites' floors have been reorganized to increase floor space efficiency, manufacturing of fire-proof tents to reduce the spread of fires and banning of the use of ga</w:t>
      </w:r>
      <w:r>
        <w:t>s-operated equip</w:t>
      </w:r>
      <w:r w:rsidR="004A72C5">
        <w:t>ment with the purpose to avoid fires from spreading also. There have also been renovations of the Holy Mosque and nearby cities to accommodate a larger number of pilgrims</w:t>
      </w:r>
      <w:sdt>
        <w:sdtPr>
          <w:id w:val="2119252161"/>
          <w:citation/>
        </w:sdtPr>
        <w:sdtEndPr/>
        <w:sdtContent>
          <w:r w:rsidR="00033FF8">
            <w:fldChar w:fldCharType="begin"/>
          </w:r>
          <w:r w:rsidR="00033FF8">
            <w:instrText xml:space="preserve"> CITATION Abb21 \l 2057 </w:instrText>
          </w:r>
          <w:r w:rsidR="00033FF8">
            <w:fldChar w:fldCharType="separate"/>
          </w:r>
          <w:r w:rsidR="00033FF8">
            <w:rPr>
              <w:noProof/>
            </w:rPr>
            <w:t xml:space="preserve"> (Abbosuliman, 2021)</w:t>
          </w:r>
          <w:r w:rsidR="00033FF8">
            <w:fldChar w:fldCharType="end"/>
          </w:r>
        </w:sdtContent>
      </w:sdt>
      <w:r w:rsidR="004A72C5">
        <w:t>.</w:t>
      </w:r>
    </w:p>
    <w:p w:rsidR="004A72C5" w:rsidRDefault="00004039" w:rsidP="000248A7">
      <w:pPr>
        <w:spacing w:line="480" w:lineRule="auto"/>
        <w:ind w:firstLine="720"/>
      </w:pPr>
      <w:r>
        <w:t>There is also the d</w:t>
      </w:r>
      <w:r>
        <w:t>evelopment of the Makkah metro which will ease the traffic congestion experienced when pi</w:t>
      </w:r>
      <w:r w:rsidR="00BA5FB5">
        <w:t>lgrims use the city during the H</w:t>
      </w:r>
      <w:r>
        <w:t>ajj season. The metro connects the Holy Mosque with other</w:t>
      </w:r>
      <w:r w:rsidR="00BA5FB5">
        <w:t xml:space="preserve"> related H</w:t>
      </w:r>
      <w:r>
        <w:t xml:space="preserve">ajj sacred sites used by pilgrims thus reducing the use of cars and </w:t>
      </w:r>
      <w:r>
        <w:t>buses. The metro also reduces the stress placed on the one-way</w:t>
      </w:r>
      <w:r w:rsidR="00BA5FB5">
        <w:t xml:space="preserve"> system</w:t>
      </w:r>
      <w:r>
        <w:t xml:space="preserve"> used by pedestrian pilgrims.</w:t>
      </w:r>
    </w:p>
    <w:p w:rsidR="00457E2C" w:rsidRDefault="00004039" w:rsidP="00685884">
      <w:pPr>
        <w:spacing w:line="480" w:lineRule="auto"/>
        <w:ind w:firstLine="720"/>
      </w:pPr>
      <w:r>
        <w:t>In terms of health, the ministry of health has issued preventive measures and recommendations that are to be used in times of mass gatherings to prevent heal</w:t>
      </w:r>
      <w:r>
        <w:t>th risks mass gatherings pose. The measures advised when</w:t>
      </w:r>
      <w:r w:rsidR="00685884">
        <w:t xml:space="preserve"> pilgrims enter the country are carrying a thermometer and two types of pharmaceutical drugs a 3-day course of ciprofloxacin and loperamide, getting tested for tuberculosis, getting screened and vaccinated against various diseases such as yellow fever poliomyelitis and meningitis W135if the pilgrims are coming from areas with higher risks of contracting the diseases</w:t>
      </w:r>
      <w:r w:rsidR="009E1ADD">
        <w:t xml:space="preserve"> and perform routine physical examinations</w:t>
      </w:r>
      <w:r w:rsidR="00685884">
        <w:t>.</w:t>
      </w:r>
      <w:r w:rsidR="009E1ADD">
        <w:t xml:space="preserve"> D</w:t>
      </w:r>
      <w:r w:rsidR="00685884">
        <w:t xml:space="preserve">uring their stay in the country, the pilgrims are advised to stick to their usual medications, maintain hand hygiene, wear a facemask, increase dietary salt intake, </w:t>
      </w:r>
      <w:r w:rsidR="009E1ADD">
        <w:t>if possible perform the religious rituals at night to ease congestion and overcrowding, apply sunscreen and seek shade to avoid the high temperatures and its health effects and initiate self-treatment if one contracts an illness. After the mass gatherings, persons are advised to have a follow-up medical examination and seek early medical attention if one catches an illness to prevent the disease from spreading and also testing for tuberculosis</w:t>
      </w:r>
      <w:sdt>
        <w:sdtPr>
          <w:id w:val="-1665546890"/>
          <w:citation/>
        </w:sdtPr>
        <w:sdtEndPr/>
        <w:sdtContent>
          <w:r w:rsidR="00033FF8">
            <w:fldChar w:fldCharType="begin"/>
          </w:r>
          <w:r w:rsidR="00033FF8">
            <w:instrText xml:space="preserve"> CITATION Yas21 \l 2057 </w:instrText>
          </w:r>
          <w:r w:rsidR="00033FF8">
            <w:fldChar w:fldCharType="separate"/>
          </w:r>
          <w:r w:rsidR="00033FF8">
            <w:rPr>
              <w:noProof/>
            </w:rPr>
            <w:t xml:space="preserve"> (Alamri, 2021)</w:t>
          </w:r>
          <w:r w:rsidR="00033FF8">
            <w:fldChar w:fldCharType="end"/>
          </w:r>
        </w:sdtContent>
      </w:sdt>
      <w:r w:rsidR="009E1ADD">
        <w:t>.</w:t>
      </w:r>
    </w:p>
    <w:p w:rsidR="009E1ADD" w:rsidRDefault="00004039" w:rsidP="00685884">
      <w:pPr>
        <w:spacing w:line="480" w:lineRule="auto"/>
        <w:ind w:firstLine="720"/>
      </w:pPr>
      <w:r>
        <w:t xml:space="preserve">Introduction of a new system of aero-medical </w:t>
      </w:r>
      <w:r w:rsidR="00F5703B">
        <w:t>helicopters developed and implemented by the Saudi Red Crescent that is to provide faster, better, and acute medical services to patients during the busier seasons such as Hajj and Ramadan. The helicopters can also be used for medical evacuations when needed in mass gatherings.</w:t>
      </w:r>
    </w:p>
    <w:p w:rsidR="00E46169" w:rsidRDefault="00004039" w:rsidP="005C0A1B">
      <w:pPr>
        <w:spacing w:line="480" w:lineRule="auto"/>
        <w:jc w:val="center"/>
      </w:pPr>
      <w:r>
        <w:t>Relevant bodies and organizations</w:t>
      </w:r>
    </w:p>
    <w:p w:rsidR="00B30E7E" w:rsidRDefault="00004039" w:rsidP="00763A4F">
      <w:pPr>
        <w:spacing w:line="480" w:lineRule="auto"/>
        <w:ind w:firstLine="720"/>
      </w:pPr>
      <w:r>
        <w:t>The organizations and bodies that are assigned to h</w:t>
      </w:r>
      <w:r>
        <w:t xml:space="preserve">andle the disasters and emergencies that occur such as the </w:t>
      </w:r>
      <w:r w:rsidR="00B76276">
        <w:t>General Directorate of Civil Defence</w:t>
      </w:r>
      <w:r w:rsidR="00FB7E47">
        <w:t xml:space="preserve"> which is controlled by a 36 section law in which defines civil defense as the protocols and operations required to protect civilians along with property whether private or public from damage caused by fires, wars, and other accidents. This civil defense body also is supposed by law to rescue persons afflicted by such catastrophes, ensure their safe transportation away from areas experiencing catastrophes and protect natural resources in times of peace and emergency.</w:t>
      </w:r>
      <w:r w:rsidR="00806F9F">
        <w:t xml:space="preserve"> </w:t>
      </w:r>
      <w:r>
        <w:t>The body has specific</w:t>
      </w:r>
      <w:r w:rsidR="00FB7E47">
        <w:t xml:space="preserve"> </w:t>
      </w:r>
      <w:r>
        <w:t>roles and responsibilities when a disaster occurs such as organizing</w:t>
      </w:r>
      <w:r w:rsidR="00806F9F">
        <w:t xml:space="preserve"> </w:t>
      </w:r>
      <w:r>
        <w:t>and operating the national alarm system in cases of emerg</w:t>
      </w:r>
      <w:r w:rsidR="00806F9F">
        <w:t>encies, managing the electrical</w:t>
      </w:r>
      <w:r w:rsidR="00B76276">
        <w:t xml:space="preserve"> </w:t>
      </w:r>
      <w:r w:rsidR="00806F9F">
        <w:t>power in periods of emergencies, organizing evacuation and shelter plans, extinguish fires, rescue civilians, provide life-support measures in damaged areas, correspond with other government bodies such as the ministry of transport to safely transport civilians way from damaged areas and finally remove the debris caused by the disaster from the damaged areas and</w:t>
      </w:r>
      <w:r w:rsidR="00763A4F">
        <w:t xml:space="preserve"> thus rehabilitate those areas.</w:t>
      </w:r>
    </w:p>
    <w:p w:rsidR="00FB28B9" w:rsidRDefault="00004039" w:rsidP="00763A4F">
      <w:pPr>
        <w:spacing w:line="480" w:lineRule="auto"/>
        <w:ind w:firstLine="720"/>
      </w:pPr>
      <w:r>
        <w:t xml:space="preserve">Its structure is divided into three which are the board of GDCD, Executive Committee, and volunteers.  The board constitutes </w:t>
      </w:r>
      <w:r>
        <w:t>the minister of interior who is the chairman of the board, assistant minister of interior who acts as the assistant chairman to t</w:t>
      </w:r>
      <w:r w:rsidR="009D2723">
        <w:t>he board, and several represe</w:t>
      </w:r>
      <w:r>
        <w:t xml:space="preserve">ntatives </w:t>
      </w:r>
      <w:r w:rsidR="009D2723">
        <w:t>of the GDCD and the sectors that work hand in hand with the GDCD which includes fire services, the police, and emergency medical services. The executive committee constitutes of members appointed by the board according to the policies in the GDCD. And lastly, the volunteers are the residents and citizens who help the GDCD during times of emergencies and before the emergencies as there is an increased demand</w:t>
      </w:r>
      <w:r w:rsidR="00BA5FB5">
        <w:t xml:space="preserve"> for the help</w:t>
      </w:r>
      <w:r w:rsidR="0084042D">
        <w:t xml:space="preserve"> </w:t>
      </w:r>
      <w:sdt>
        <w:sdtPr>
          <w:id w:val="-826214348"/>
          <w:citation/>
        </w:sdtPr>
        <w:sdtEndPr/>
        <w:sdtContent>
          <w:r w:rsidR="0084042D">
            <w:fldChar w:fldCharType="begin"/>
          </w:r>
          <w:r w:rsidR="0084042D">
            <w:instrText xml:space="preserve"> CITATION Alz17 \l 2057 </w:instrText>
          </w:r>
          <w:r w:rsidR="0084042D">
            <w:fldChar w:fldCharType="separate"/>
          </w:r>
          <w:r w:rsidR="0084042D">
            <w:rPr>
              <w:noProof/>
            </w:rPr>
            <w:t>(F, 2017)</w:t>
          </w:r>
          <w:r w:rsidR="0084042D">
            <w:fldChar w:fldCharType="end"/>
          </w:r>
        </w:sdtContent>
      </w:sdt>
      <w:r w:rsidR="00BA5FB5">
        <w:t>.</w:t>
      </w:r>
    </w:p>
    <w:p w:rsidR="005C0A1B" w:rsidRDefault="00004039" w:rsidP="00806F9F">
      <w:pPr>
        <w:spacing w:line="480" w:lineRule="auto"/>
        <w:ind w:firstLine="720"/>
      </w:pPr>
      <w:r>
        <w:t>Another body is the Saudi Red Crescent</w:t>
      </w:r>
      <w:r w:rsidR="00983D3F">
        <w:t xml:space="preserve"> Commission</w:t>
      </w:r>
      <w:r>
        <w:t xml:space="preserve"> </w:t>
      </w:r>
      <w:r w:rsidR="00B30E7E">
        <w:t>which through its emergency management information systems that is a consolidated computer-aided dispatch (CAD)</w:t>
      </w:r>
      <w:r w:rsidR="00763A4F">
        <w:t xml:space="preserve"> system,</w:t>
      </w:r>
      <w:r w:rsidR="00B30E7E">
        <w:t xml:space="preserve"> combines emergency centers and medical dispatch services with modern geographical information systems (GIS) to give real-time services such as an address, verification, automatic vehicle location, automatic vehicle recommendation and routing, map displays and online GIS updating to enhance emergency response. This system commonly known as EMIS operates out of the regional dispatch centers which communicate with the forts responders via radars and mobile data computers in each vehicle. The implementation of emergency management information systems provides an integrated, scalable emergency system to support emergency responders effectively</w:t>
      </w:r>
      <w:r w:rsidR="00983D3F">
        <w:t xml:space="preserve"> and provision positively operational and organizational impact by improving emergency response management through the employment of automated reliable products and procedures.</w:t>
      </w:r>
      <w:sdt>
        <w:sdtPr>
          <w:id w:val="-622232164"/>
          <w:citation/>
        </w:sdtPr>
        <w:sdtEndPr/>
        <w:sdtContent>
          <w:r w:rsidR="0084042D">
            <w:fldChar w:fldCharType="begin"/>
          </w:r>
          <w:r w:rsidR="0084042D">
            <w:instrText xml:space="preserve"> CITATION Ahm21 \l 2057 </w:instrText>
          </w:r>
          <w:r w:rsidR="0084042D">
            <w:fldChar w:fldCharType="separate"/>
          </w:r>
          <w:r w:rsidR="0084042D">
            <w:rPr>
              <w:noProof/>
            </w:rPr>
            <w:t xml:space="preserve"> (Atteih, 2021)</w:t>
          </w:r>
          <w:r w:rsidR="0084042D">
            <w:fldChar w:fldCharType="end"/>
          </w:r>
        </w:sdtContent>
      </w:sdt>
      <w:r w:rsidR="00B30E7E">
        <w:t>.</w:t>
      </w:r>
    </w:p>
    <w:p w:rsidR="00250AA2" w:rsidRDefault="00004039" w:rsidP="00250AA2">
      <w:pPr>
        <w:spacing w:line="480" w:lineRule="auto"/>
        <w:ind w:firstLine="720"/>
      </w:pPr>
      <w:r>
        <w:t>Another body is the nurses who operate during times of emergency.</w:t>
      </w:r>
      <w:r w:rsidR="00A91221">
        <w:t xml:space="preserve"> The nurses are known as emergency nurses (EN) and are the frontline department of the hospitals during emergencies. Their </w:t>
      </w:r>
      <w:r>
        <w:t>general role</w:t>
      </w:r>
      <w:r w:rsidR="00A91221">
        <w:t xml:space="preserve"> even before emergencies happen is to </w:t>
      </w:r>
      <w:r>
        <w:t>provide care, monitor conditions of the patients health-wise, plan long-term care needs that the patients could have, administer medication t</w:t>
      </w:r>
      <w:r>
        <w:t>o the patients that need it, use the medical equipment, perform minor medical operations if needed, advice the patients and their families on the illness, care to be given and the follow-on care after being discharged from hospital. During emergencies they</w:t>
      </w:r>
      <w:r>
        <w:t xml:space="preserve"> also add the following roles, provision of general assessment and care to the patients, triage of incoming patients, perform resuscitation if the patient needs it, demonstrate clinical leadership, and provide psychological care to the patients</w:t>
      </w:r>
      <w:sdt>
        <w:sdtPr>
          <w:id w:val="-1667007702"/>
          <w:citation/>
        </w:sdtPr>
        <w:sdtEndPr/>
        <w:sdtContent>
          <w:r w:rsidR="00106E48">
            <w:fldChar w:fldCharType="begin"/>
          </w:r>
          <w:r w:rsidR="00106E48">
            <w:instrText xml:space="preserve"> CITATION AFH15 \l 2057 </w:instrText>
          </w:r>
          <w:r w:rsidR="00106E48">
            <w:fldChar w:fldCharType="separate"/>
          </w:r>
          <w:r w:rsidR="00106E48">
            <w:rPr>
              <w:noProof/>
            </w:rPr>
            <w:t xml:space="preserve"> (Hamam, 2015)</w:t>
          </w:r>
          <w:r w:rsidR="00106E48">
            <w:fldChar w:fldCharType="end"/>
          </w:r>
        </w:sdtContent>
      </w:sdt>
      <w:r>
        <w:t>.</w:t>
      </w:r>
    </w:p>
    <w:p w:rsidR="00983D3F" w:rsidRDefault="00983D3F" w:rsidP="00806F9F">
      <w:pPr>
        <w:spacing w:line="480" w:lineRule="auto"/>
        <w:ind w:firstLine="720"/>
      </w:pPr>
    </w:p>
    <w:p w:rsidR="00983D3F" w:rsidRDefault="00983D3F" w:rsidP="00806F9F">
      <w:pPr>
        <w:spacing w:line="480" w:lineRule="auto"/>
        <w:ind w:firstLine="720"/>
      </w:pPr>
    </w:p>
    <w:p w:rsidR="00D65356" w:rsidRDefault="00004039" w:rsidP="00983D3F">
      <w:pPr>
        <w:spacing w:line="480" w:lineRule="auto"/>
        <w:ind w:firstLine="720"/>
        <w:jc w:val="center"/>
      </w:pPr>
      <w:r>
        <w:t>Recommendations</w:t>
      </w:r>
    </w:p>
    <w:p w:rsidR="00763A4F" w:rsidRDefault="00004039" w:rsidP="00806F9F">
      <w:pPr>
        <w:spacing w:line="480" w:lineRule="auto"/>
        <w:ind w:firstLine="720"/>
      </w:pPr>
      <w:r>
        <w:t>Through the various plans and emergency proce</w:t>
      </w:r>
      <w:r w:rsidR="00D65356">
        <w:t>dures used by KSA through its b</w:t>
      </w:r>
      <w:r>
        <w:t>odies such as the</w:t>
      </w:r>
      <w:r w:rsidR="00D65356">
        <w:t xml:space="preserve"> Saudi Red C</w:t>
      </w:r>
      <w:r>
        <w:t>rescent</w:t>
      </w:r>
      <w:r w:rsidR="00D65356">
        <w:t xml:space="preserve"> Commission and the General Directive of Civil Defence, we see there is a lot of progress made but there is still a lot of room for improvement which leads to the following recommendations.</w:t>
      </w:r>
    </w:p>
    <w:p w:rsidR="00D65356" w:rsidRDefault="00004039" w:rsidP="00806F9F">
      <w:pPr>
        <w:spacing w:line="480" w:lineRule="auto"/>
        <w:ind w:firstLine="720"/>
      </w:pPr>
      <w:r>
        <w:t>There should be a decrease in the time used by first responders in</w:t>
      </w:r>
      <w:r>
        <w:t xml:space="preserve"> rescuing the afflicted people. This can be done by increasing the number of helicopters to be operated during times of emergencies from the four that are hand to twenty-five as suggested by the Saudi Red Crescent Commission. </w:t>
      </w:r>
    </w:p>
    <w:p w:rsidR="00D65356" w:rsidRDefault="00004039" w:rsidP="00D65356">
      <w:pPr>
        <w:spacing w:line="480" w:lineRule="auto"/>
        <w:ind w:firstLine="720"/>
      </w:pPr>
      <w:r>
        <w:t>There should be the developme</w:t>
      </w:r>
      <w:r>
        <w:t>nt of drainage systems all over the country to avoid flash floods that occur due to ineffective drainage systems present. The drainage systems if improved can be a precautionary measure that is effective in avoiding floods especially in densely populated c</w:t>
      </w:r>
      <w:r>
        <w:t xml:space="preserve">ities such as Makkah and Riyadh. </w:t>
      </w:r>
    </w:p>
    <w:p w:rsidR="00D65356" w:rsidRDefault="00004039" w:rsidP="00D65356">
      <w:pPr>
        <w:spacing w:line="480" w:lineRule="auto"/>
        <w:ind w:firstLine="720"/>
      </w:pPr>
      <w:r>
        <w:t xml:space="preserve">There should be an </w:t>
      </w:r>
      <w:r w:rsidR="00C25F30">
        <w:t xml:space="preserve">increase in the funding towards emergency planning and emergency preparedness thus adding more personnel who will ease the stress applied on the few personnel operating during emergencies. </w:t>
      </w:r>
    </w:p>
    <w:p w:rsidR="00C25F30" w:rsidRDefault="00004039" w:rsidP="00C25F30">
      <w:pPr>
        <w:spacing w:line="480" w:lineRule="auto"/>
        <w:ind w:firstLine="720"/>
      </w:pPr>
      <w:r>
        <w:t xml:space="preserve">There should </w:t>
      </w:r>
      <w:r>
        <w:t>be the training of the response teams and nurses on the emergencies and how to be well prepared for them. Previous research has shown that nurses have little confidence in their capabilities during emergencies which can be fixed through training and educat</w:t>
      </w:r>
      <w:r>
        <w:t>ing them on their capabilities.</w:t>
      </w:r>
    </w:p>
    <w:p w:rsidR="00FB28B9" w:rsidRDefault="00004039" w:rsidP="00C25F30">
      <w:pPr>
        <w:spacing w:line="480" w:lineRule="auto"/>
        <w:ind w:firstLine="720"/>
      </w:pPr>
      <w:r>
        <w:t>There should be identification and coordination of the organizational responsibilities among the organization that is concerned with emergency responses and emergency preparedness. This can be reinforced with better communic</w:t>
      </w:r>
      <w:r>
        <w:t>ation awareness and preparedness whenever an emergency occurs.</w:t>
      </w:r>
      <w:sdt>
        <w:sdtPr>
          <w:id w:val="-1545754106"/>
          <w:citation/>
        </w:sdtPr>
        <w:sdtEndPr/>
        <w:sdtContent>
          <w:r w:rsidR="00106E48">
            <w:fldChar w:fldCharType="begin"/>
          </w:r>
          <w:r w:rsidR="00106E48">
            <w:instrText xml:space="preserve"> CITATION Tah19 \l 2057 </w:instrText>
          </w:r>
          <w:r w:rsidR="00106E48">
            <w:fldChar w:fldCharType="separate"/>
          </w:r>
          <w:r w:rsidR="00106E48">
            <w:rPr>
              <w:noProof/>
            </w:rPr>
            <w:t xml:space="preserve"> (AlShammari, 2019)</w:t>
          </w:r>
          <w:r w:rsidR="00106E48">
            <w:fldChar w:fldCharType="end"/>
          </w:r>
        </w:sdtContent>
      </w:sdt>
    </w:p>
    <w:p w:rsidR="00983D3F" w:rsidRDefault="00004039" w:rsidP="00983D3F">
      <w:pPr>
        <w:spacing w:line="480" w:lineRule="auto"/>
      </w:pPr>
      <w:r>
        <w:t xml:space="preserve"> </w:t>
      </w:r>
      <w:r>
        <w:br w:type="page"/>
      </w:r>
    </w:p>
    <w:p w:rsidR="00C25F30" w:rsidRDefault="00004039" w:rsidP="00983D3F">
      <w:pPr>
        <w:spacing w:line="480" w:lineRule="auto"/>
        <w:jc w:val="center"/>
      </w:pPr>
      <w:r>
        <w:t>References</w:t>
      </w:r>
    </w:p>
    <w:sdt>
      <w:sdtPr>
        <w:rPr>
          <w:rFonts w:ascii="Times New Roman" w:eastAsiaTheme="minorHAnsi" w:hAnsi="Times New Roman" w:cstheme="minorBidi"/>
          <w:color w:val="auto"/>
          <w:sz w:val="24"/>
          <w:szCs w:val="22"/>
          <w:lang w:val="en-GB"/>
        </w:rPr>
        <w:id w:val="1498992998"/>
        <w:docPartObj>
          <w:docPartGallery w:val="Bibliographies"/>
          <w:docPartUnique/>
        </w:docPartObj>
      </w:sdtPr>
      <w:sdtEndPr/>
      <w:sdtContent>
        <w:p w:rsidR="00983D3F" w:rsidRDefault="00983D3F" w:rsidP="00A65A1F">
          <w:pPr>
            <w:pStyle w:val="Heading1"/>
            <w:jc w:val="center"/>
          </w:pPr>
        </w:p>
        <w:sdt>
          <w:sdtPr>
            <w:id w:val="111145805"/>
            <w:bibliography/>
          </w:sdtPr>
          <w:sdtEndPr/>
          <w:sdtContent>
            <w:p w:rsidR="00983D3F" w:rsidRDefault="00004039" w:rsidP="00A65A1F">
              <w:pPr>
                <w:pStyle w:val="Bibliography"/>
                <w:ind w:left="720" w:hanging="720"/>
                <w:jc w:val="center"/>
                <w:rPr>
                  <w:noProof/>
                  <w:szCs w:val="24"/>
                  <w:lang w:val="en-US"/>
                </w:rPr>
              </w:pPr>
              <w:r>
                <w:fldChar w:fldCharType="begin"/>
              </w:r>
              <w:r>
                <w:instrText xml:space="preserve"> BIBLIOGRAPHY </w:instrText>
              </w:r>
              <w:r>
                <w:fldChar w:fldCharType="separate"/>
              </w:r>
              <w:r>
                <w:rPr>
                  <w:noProof/>
                  <w:lang w:val="en-US"/>
                </w:rPr>
                <w:t xml:space="preserve">Abbosuliman, S. S. (2021). </w:t>
              </w:r>
              <w:r>
                <w:rPr>
                  <w:i/>
                  <w:iCs/>
                  <w:noProof/>
                  <w:lang w:val="en-US"/>
                </w:rPr>
                <w:t xml:space="preserve">Disaster preparedness and management in Saudi Arabia an empirical </w:t>
              </w:r>
              <w:r>
                <w:rPr>
                  <w:i/>
                  <w:iCs/>
                  <w:noProof/>
                  <w:lang w:val="en-US"/>
                </w:rPr>
                <w:t>investigation report.</w:t>
              </w:r>
              <w:r>
                <w:rPr>
                  <w:noProof/>
                  <w:lang w:val="en-US"/>
                </w:rPr>
                <w:t xml:space="preserve"> Melbourne.</w:t>
              </w:r>
            </w:p>
            <w:p w:rsidR="00983D3F" w:rsidRDefault="00004039" w:rsidP="00A65A1F">
              <w:pPr>
                <w:pStyle w:val="Bibliography"/>
                <w:ind w:left="720" w:hanging="720"/>
                <w:jc w:val="center"/>
                <w:rPr>
                  <w:noProof/>
                  <w:lang w:val="en-US"/>
                </w:rPr>
              </w:pPr>
              <w:r>
                <w:rPr>
                  <w:noProof/>
                  <w:lang w:val="en-US"/>
                </w:rPr>
                <w:t xml:space="preserve">Abdilalim, F. (2014). Nurses' knowledge, attitudes, practices, and familiarity regarding disaster and emergency preparedness. </w:t>
              </w:r>
              <w:r>
                <w:rPr>
                  <w:i/>
                  <w:iCs/>
                  <w:noProof/>
                  <w:lang w:val="en-US"/>
                </w:rPr>
                <w:t>American Journal of Nursing Science</w:t>
              </w:r>
              <w:r>
                <w:rPr>
                  <w:noProof/>
                  <w:lang w:val="en-US"/>
                </w:rPr>
                <w:t>, 18-25.</w:t>
              </w:r>
            </w:p>
            <w:p w:rsidR="00983D3F" w:rsidRDefault="00004039" w:rsidP="00A65A1F">
              <w:pPr>
                <w:pStyle w:val="Bibliography"/>
                <w:ind w:left="720" w:hanging="720"/>
                <w:jc w:val="center"/>
                <w:rPr>
                  <w:noProof/>
                  <w:lang w:val="en-US"/>
                </w:rPr>
              </w:pPr>
              <w:r>
                <w:rPr>
                  <w:noProof/>
                  <w:lang w:val="en-US"/>
                </w:rPr>
                <w:t>Alamri, Y. A. (2021). Emergency management in Saudi A</w:t>
              </w:r>
              <w:r>
                <w:rPr>
                  <w:noProof/>
                  <w:lang w:val="en-US"/>
                </w:rPr>
                <w:t>rabia; Past, present, and future. 11-9.</w:t>
              </w:r>
            </w:p>
            <w:p w:rsidR="00983D3F" w:rsidRDefault="00004039" w:rsidP="00A65A1F">
              <w:pPr>
                <w:pStyle w:val="Bibliography"/>
                <w:ind w:left="720" w:hanging="720"/>
                <w:jc w:val="center"/>
                <w:rPr>
                  <w:noProof/>
                  <w:lang w:val="en-US"/>
                </w:rPr>
              </w:pPr>
              <w:r>
                <w:rPr>
                  <w:noProof/>
                  <w:lang w:val="en-US"/>
                </w:rPr>
                <w:t xml:space="preserve">AlShammari, T. (2019). National Study of Emergency Medical Services Core Competencies; a confirmatory factor analysis. </w:t>
              </w:r>
              <w:r>
                <w:rPr>
                  <w:i/>
                  <w:iCs/>
                  <w:noProof/>
                  <w:lang w:val="en-US"/>
                </w:rPr>
                <w:t>Australasian Journal of Paramedicine</w:t>
              </w:r>
              <w:r>
                <w:rPr>
                  <w:noProof/>
                  <w:lang w:val="en-US"/>
                </w:rPr>
                <w:t>, 6.</w:t>
              </w:r>
            </w:p>
            <w:p w:rsidR="00983D3F" w:rsidRDefault="00004039" w:rsidP="00A65A1F">
              <w:pPr>
                <w:pStyle w:val="Bibliography"/>
                <w:ind w:left="720" w:hanging="720"/>
                <w:jc w:val="center"/>
                <w:rPr>
                  <w:noProof/>
                  <w:lang w:val="en-US"/>
                </w:rPr>
              </w:pPr>
              <w:r>
                <w:rPr>
                  <w:noProof/>
                  <w:lang w:val="en-US"/>
                </w:rPr>
                <w:t>Al-Yousuf, M. (2002). The organization of Saudi Health S</w:t>
              </w:r>
              <w:r>
                <w:rPr>
                  <w:noProof/>
                  <w:lang w:val="en-US"/>
                </w:rPr>
                <w:t xml:space="preserve">ystems. </w:t>
              </w:r>
              <w:r>
                <w:rPr>
                  <w:i/>
                  <w:iCs/>
                  <w:noProof/>
                  <w:lang w:val="en-US"/>
                </w:rPr>
                <w:t>Eastern Mediterranean Health Journal</w:t>
              </w:r>
              <w:r>
                <w:rPr>
                  <w:noProof/>
                  <w:lang w:val="en-US"/>
                </w:rPr>
                <w:t>, 4-5.</w:t>
              </w:r>
            </w:p>
            <w:p w:rsidR="00983D3F" w:rsidRDefault="00004039" w:rsidP="00A65A1F">
              <w:pPr>
                <w:pStyle w:val="Bibliography"/>
                <w:ind w:left="720" w:hanging="720"/>
                <w:jc w:val="center"/>
                <w:rPr>
                  <w:noProof/>
                  <w:lang w:val="en-US"/>
                </w:rPr>
              </w:pPr>
              <w:r>
                <w:rPr>
                  <w:noProof/>
                  <w:lang w:val="en-US"/>
                </w:rPr>
                <w:t xml:space="preserve">Atteih, A. S. (2021, march Sunday). </w:t>
              </w:r>
              <w:r>
                <w:rPr>
                  <w:i/>
                  <w:iCs/>
                  <w:noProof/>
                  <w:lang w:val="en-US"/>
                </w:rPr>
                <w:t>Emergency Management Information Systems.</w:t>
              </w:r>
              <w:r>
                <w:rPr>
                  <w:noProof/>
                  <w:lang w:val="en-US"/>
                </w:rPr>
                <w:t xml:space="preserve"> Retrieved from Union for communication technologies: http://www.saudiunicom.com</w:t>
              </w:r>
            </w:p>
            <w:p w:rsidR="00983D3F" w:rsidRDefault="00004039" w:rsidP="00A65A1F">
              <w:pPr>
                <w:pStyle w:val="Bibliography"/>
                <w:ind w:left="720" w:hanging="720"/>
                <w:jc w:val="center"/>
                <w:rPr>
                  <w:noProof/>
                  <w:lang w:val="en-US"/>
                </w:rPr>
              </w:pPr>
              <w:r>
                <w:rPr>
                  <w:noProof/>
                  <w:lang w:val="en-US"/>
                </w:rPr>
                <w:t xml:space="preserve">F, A. (2017). Emergency nurse disaster preparedness during mass gatern0ings: a cross-sectional survey of emergency nurses perception in hospitals in mecca Saudi Arabia. </w:t>
              </w:r>
              <w:r>
                <w:rPr>
                  <w:i/>
                  <w:iCs/>
                  <w:noProof/>
                  <w:lang w:val="en-US"/>
                </w:rPr>
                <w:t>BMJ Open</w:t>
              </w:r>
              <w:r>
                <w:rPr>
                  <w:noProof/>
                  <w:lang w:val="en-US"/>
                </w:rPr>
                <w:t>, 1-9.</w:t>
              </w:r>
            </w:p>
            <w:p w:rsidR="00983D3F" w:rsidRDefault="00004039" w:rsidP="00A65A1F">
              <w:pPr>
                <w:pStyle w:val="Bibliography"/>
                <w:ind w:left="720" w:hanging="720"/>
                <w:jc w:val="center"/>
                <w:rPr>
                  <w:noProof/>
                  <w:lang w:val="en-US"/>
                </w:rPr>
              </w:pPr>
              <w:r>
                <w:rPr>
                  <w:noProof/>
                  <w:lang w:val="en-US"/>
                </w:rPr>
                <w:t>Hamam, A. F. (2015). Public awareness of the EMS systems in Western Saud</w:t>
              </w:r>
              <w:r>
                <w:rPr>
                  <w:noProof/>
                  <w:lang w:val="en-US"/>
                </w:rPr>
                <w:t xml:space="preserve">i Arabia: identifying the weakest link. </w:t>
              </w:r>
              <w:r>
                <w:rPr>
                  <w:i/>
                  <w:iCs/>
                  <w:noProof/>
                  <w:lang w:val="en-US"/>
                </w:rPr>
                <w:t>Journal of emergency medicine</w:t>
              </w:r>
              <w:r>
                <w:rPr>
                  <w:noProof/>
                  <w:lang w:val="en-US"/>
                </w:rPr>
                <w:t>, 8-35.</w:t>
              </w:r>
            </w:p>
            <w:p w:rsidR="00983D3F" w:rsidRDefault="00004039" w:rsidP="00A65A1F">
              <w:pPr>
                <w:jc w:val="center"/>
              </w:pPr>
              <w:r>
                <w:rPr>
                  <w:b/>
                  <w:bCs/>
                  <w:noProof/>
                </w:rPr>
                <w:fldChar w:fldCharType="end"/>
              </w:r>
            </w:p>
          </w:sdtContent>
        </w:sdt>
      </w:sdtContent>
    </w:sdt>
    <w:p w:rsidR="00983D3F" w:rsidRDefault="00983D3F" w:rsidP="00FB28B9">
      <w:pPr>
        <w:spacing w:line="480" w:lineRule="auto"/>
      </w:pPr>
    </w:p>
    <w:sectPr w:rsidR="00983D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04039">
      <w:pPr>
        <w:spacing w:after="0" w:line="240" w:lineRule="auto"/>
      </w:pPr>
      <w:r>
        <w:separator/>
      </w:r>
    </w:p>
  </w:endnote>
  <w:endnote w:type="continuationSeparator" w:id="0">
    <w:p w:rsidR="00000000" w:rsidRDefault="0000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41A2" w:rsidRDefault="00164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41A2" w:rsidRDefault="00164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41A2" w:rsidRDefault="00164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04039">
      <w:pPr>
        <w:spacing w:after="0" w:line="240" w:lineRule="auto"/>
      </w:pPr>
      <w:r>
        <w:separator/>
      </w:r>
    </w:p>
  </w:footnote>
  <w:footnote w:type="continuationSeparator" w:id="0">
    <w:p w:rsidR="00000000" w:rsidRDefault="0000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41A2" w:rsidRDefault="00164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692146"/>
      <w:docPartObj>
        <w:docPartGallery w:val="Page Numbers (Top of Page)"/>
        <w:docPartUnique/>
      </w:docPartObj>
    </w:sdtPr>
    <w:sdtEndPr>
      <w:rPr>
        <w:noProof/>
      </w:rPr>
    </w:sdtEndPr>
    <w:sdtContent>
      <w:p w:rsidR="001641A2" w:rsidRDefault="00004039">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rsidR="001641A2" w:rsidRDefault="00164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41A2" w:rsidRDefault="00164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AC"/>
    <w:rsid w:val="00004039"/>
    <w:rsid w:val="000248A7"/>
    <w:rsid w:val="00033FF8"/>
    <w:rsid w:val="000A2351"/>
    <w:rsid w:val="000C16A7"/>
    <w:rsid w:val="00106E48"/>
    <w:rsid w:val="001641A2"/>
    <w:rsid w:val="0018094D"/>
    <w:rsid w:val="00250AA2"/>
    <w:rsid w:val="002600A0"/>
    <w:rsid w:val="002C0EE0"/>
    <w:rsid w:val="002F217C"/>
    <w:rsid w:val="00392B08"/>
    <w:rsid w:val="00450614"/>
    <w:rsid w:val="00456009"/>
    <w:rsid w:val="00457E2C"/>
    <w:rsid w:val="0048369B"/>
    <w:rsid w:val="004A72C5"/>
    <w:rsid w:val="005714C0"/>
    <w:rsid w:val="005A45D9"/>
    <w:rsid w:val="005B6CA2"/>
    <w:rsid w:val="005C0A1B"/>
    <w:rsid w:val="005D5BB8"/>
    <w:rsid w:val="00650801"/>
    <w:rsid w:val="00685884"/>
    <w:rsid w:val="006A1C83"/>
    <w:rsid w:val="006C775F"/>
    <w:rsid w:val="0072541E"/>
    <w:rsid w:val="00763A4F"/>
    <w:rsid w:val="0080430A"/>
    <w:rsid w:val="00806F9F"/>
    <w:rsid w:val="0084042D"/>
    <w:rsid w:val="008569AC"/>
    <w:rsid w:val="00983D3F"/>
    <w:rsid w:val="009D2723"/>
    <w:rsid w:val="009E1ADD"/>
    <w:rsid w:val="00A65A1F"/>
    <w:rsid w:val="00A65D5F"/>
    <w:rsid w:val="00A91221"/>
    <w:rsid w:val="00AA73B9"/>
    <w:rsid w:val="00B1201C"/>
    <w:rsid w:val="00B30E7E"/>
    <w:rsid w:val="00B369B7"/>
    <w:rsid w:val="00B76276"/>
    <w:rsid w:val="00BA5FB5"/>
    <w:rsid w:val="00C1599D"/>
    <w:rsid w:val="00C25F30"/>
    <w:rsid w:val="00C9539F"/>
    <w:rsid w:val="00D65356"/>
    <w:rsid w:val="00DD7359"/>
    <w:rsid w:val="00E46169"/>
    <w:rsid w:val="00EF273F"/>
    <w:rsid w:val="00F5703B"/>
    <w:rsid w:val="00FA5D32"/>
    <w:rsid w:val="00FB28B9"/>
    <w:rsid w:val="00FB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F29BE56-BADA-408E-9AD4-936BB689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9F"/>
    <w:rPr>
      <w:rFonts w:ascii="Times New Roman" w:hAnsi="Times New Roman"/>
      <w:sz w:val="24"/>
    </w:rPr>
  </w:style>
  <w:style w:type="paragraph" w:styleId="Heading1">
    <w:name w:val="heading 1"/>
    <w:basedOn w:val="Normal"/>
    <w:next w:val="Normal"/>
    <w:link w:val="Heading1Char"/>
    <w:uiPriority w:val="9"/>
    <w:qFormat/>
    <w:rsid w:val="00983D3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CA2"/>
    <w:rPr>
      <w:i/>
      <w:iCs/>
    </w:rPr>
  </w:style>
  <w:style w:type="character" w:customStyle="1" w:styleId="Heading1Char">
    <w:name w:val="Heading 1 Char"/>
    <w:basedOn w:val="DefaultParagraphFont"/>
    <w:link w:val="Heading1"/>
    <w:uiPriority w:val="9"/>
    <w:rsid w:val="00983D3F"/>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83D3F"/>
  </w:style>
  <w:style w:type="paragraph" w:styleId="Header">
    <w:name w:val="header"/>
    <w:basedOn w:val="Normal"/>
    <w:link w:val="HeaderChar"/>
    <w:uiPriority w:val="99"/>
    <w:unhideWhenUsed/>
    <w:rsid w:val="00164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1A2"/>
    <w:rPr>
      <w:rFonts w:ascii="Times New Roman" w:hAnsi="Times New Roman"/>
      <w:sz w:val="24"/>
    </w:rPr>
  </w:style>
  <w:style w:type="paragraph" w:styleId="Footer">
    <w:name w:val="footer"/>
    <w:basedOn w:val="Normal"/>
    <w:link w:val="FooterChar"/>
    <w:uiPriority w:val="99"/>
    <w:unhideWhenUsed/>
    <w:rsid w:val="00164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1A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FFFF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Tah19</b:Tag>
    <b:SourceType>JournalArticle</b:SourceType>
    <b:Guid>{18FDE80B-0EA5-4EBC-A99A-3D6FE0BCDE23}</b:Guid>
    <b:Title>National Study of Emergency Medical Services Core Competencies; a confirmatory factor analysis</b:Title>
    <b:Year>2019</b:Year>
    <b:Pages>6</b:Pages>
    <b:Author>
      <b:Author>
        <b:NameList>
          <b:Person>
            <b:Last>AlShammari</b:Last>
            <b:First>Tahal</b:First>
          </b:Person>
        </b:NameList>
      </b:Author>
    </b:Author>
    <b:JournalName>Australasian Journal of Paramedicine</b:JournalName>
    <b:RefOrder>8</b:RefOrder>
  </b:Source>
  <b:Source>
    <b:Tag>AFH15</b:Tag>
    <b:SourceType>JournalArticle</b:SourceType>
    <b:Guid>{7C8D5E63-1E1F-4A02-B43D-BB68EA8F061B}</b:Guid>
    <b:Author>
      <b:Author>
        <b:NameList>
          <b:Person>
            <b:Last>Hamam</b:Last>
            <b:First>A</b:First>
            <b:Middle>F</b:Middle>
          </b:Person>
        </b:NameList>
      </b:Author>
    </b:Author>
    <b:Title>Public awareness of the EMS systems in  Western saudi arabia: identifyning the weakest link</b:Title>
    <b:JournalName>Journal of emergency medicine</b:JournalName>
    <b:Year>2015</b:Year>
    <b:Pages>8-35</b:Pages>
    <b:RefOrder>7</b:RefOrder>
  </b:Source>
  <b:Source>
    <b:Tag>Ahm21</b:Tag>
    <b:SourceType>DocumentFromInternetSite</b:SourceType>
    <b:Guid>{CF092E71-FC91-4C87-8851-FDF60C38C5EA}</b:Guid>
    <b:Title>Emergency Management Information Systems </b:Title>
    <b:Year>2021</b:Year>
    <b:InternetSiteTitle>Union for communication technologies</b:InternetSiteTitle>
    <b:Month>march</b:Month>
    <b:Day>sunday</b:Day>
    <b:URL>http://www.saudiunicom.com</b:URL>
    <b:Author>
      <b:Author>
        <b:NameList>
          <b:Person>
            <b:Last>Atteih</b:Last>
            <b:First>Ahmed</b:First>
            <b:Middle>Sobhi</b:Middle>
          </b:Person>
        </b:NameList>
      </b:Author>
    </b:Author>
    <b:RefOrder>6</b:RefOrder>
  </b:Source>
  <b:Source>
    <b:Tag>Alz17</b:Tag>
    <b:SourceType>JournalArticle</b:SourceType>
    <b:Guid>{0547F80B-DBF7-4AD6-A8FE-42E59947FCC9}</b:Guid>
    <b:Title>Emergency nurse disaster preparedness during mass gatern0ings: a cross-sectional survey of emergency nurses perception in hospitals in mecca saudi arabia</b:Title>
    <b:Year>2017</b:Year>
    <b:Author>
      <b:Author>
        <b:NameList>
          <b:Person>
            <b:Last>F</b:Last>
            <b:First>Alzahrani</b:First>
          </b:Person>
        </b:NameList>
      </b:Author>
    </b:Author>
    <b:JournalName>BMJ Open</b:JournalName>
    <b:Pages>1-9</b:Pages>
    <b:RefOrder>5</b:RefOrder>
  </b:Source>
  <b:Source>
    <b:Tag>Yas21</b:Tag>
    <b:SourceType>JournalArticle</b:SourceType>
    <b:Guid>{ED55C819-4003-47B9-A617-6FC0DAAA814E}</b:Guid>
    <b:Author>
      <b:Author>
        <b:NameList>
          <b:Person>
            <b:Last>Alamri</b:Last>
            <b:First>Yassar</b:First>
            <b:Middle>A.</b:Middle>
          </b:Person>
        </b:NameList>
      </b:Author>
    </b:Author>
    <b:Title>Emergency management in Saudi arabia; Past, present and future</b:Title>
    <b:Year>2021</b:Year>
    <b:Pages>11-9</b:Pages>
    <b:RefOrder>4</b:RefOrder>
  </b:Source>
  <b:Source>
    <b:Tag>Abb21</b:Tag>
    <b:SourceType>Report</b:SourceType>
    <b:Guid>{272D92D7-9F7B-4949-9947-85F3F6BCB63B}</b:Guid>
    <b:Title>Disaster preparedness and management in Saudi ArabiaL an empirical inevstigation report</b:Title>
    <b:Year>2021</b:Year>
    <b:City>Melbourne</b:City>
    <b:Author>
      <b:Author>
        <b:NameList>
          <b:Person>
            <b:Last>Abbosuliman</b:Last>
            <b:First>Shougi</b:First>
            <b:Middle>Suliman</b:Middle>
          </b:Person>
        </b:NameList>
      </b:Author>
    </b:Author>
    <b:RefOrder>3</b:RefOrder>
  </b:Source>
  <b:Source>
    <b:Tag>Fat14</b:Tag>
    <b:SourceType>JournalArticle</b:SourceType>
    <b:Guid>{7F0AE0AE-4649-4CBA-8EE1-00E7FFFDE5F6}</b:Guid>
    <b:Title>Nurses knowledge, attitudes, practices and familiarity regarding disaster and emergency preparedness</b:Title>
    <b:Year>2014</b:Year>
    <b:Author>
      <b:Author>
        <b:NameList>
          <b:Person>
            <b:Last>Abdilalim</b:Last>
            <b:First>Fatma</b:First>
          </b:Person>
        </b:NameList>
      </b:Author>
    </b:Author>
    <b:JournalName>American Journal of Nursing Science</b:JournalName>
    <b:Pages>18-25</b:Pages>
    <b:RefOrder>2</b:RefOrder>
  </b:Source>
  <b:Source>
    <b:Tag>MAl02</b:Tag>
    <b:SourceType>JournalArticle</b:SourceType>
    <b:Guid>{822171BC-C4C9-430D-9E5F-86B4C4674E16}</b:Guid>
    <b:Author>
      <b:Author>
        <b:NameList>
          <b:Person>
            <b:Last>Al-Yousuf</b:Last>
            <b:First>M.</b:First>
          </b:Person>
        </b:NameList>
      </b:Author>
    </b:Author>
    <b:Title>Organisation of Saudi Health Systems</b:Title>
    <b:JournalName>Eastern Mediterranean Health Joutnal </b:JournalName>
    <b:Year>2002</b:Year>
    <b:Pages>4-5</b:Pages>
    <b:RefOrder>1</b:RefOrder>
  </b:Source>
</b:Sources>
</file>

<file path=customXml/itemProps1.xml><?xml version="1.0" encoding="utf-8"?>
<ds:datastoreItem xmlns:ds="http://schemas.openxmlformats.org/officeDocument/2006/customXml" ds:itemID="{3BBAD973-7DEF-4A19-AA95-5CA7BDD1495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dc:creator>
  <cp:lastModifiedBy>nyoike31@gmail.com</cp:lastModifiedBy>
  <cp:revision>2</cp:revision>
  <dcterms:created xsi:type="dcterms:W3CDTF">2021-03-29T23:09:00Z</dcterms:created>
  <dcterms:modified xsi:type="dcterms:W3CDTF">2021-03-29T23:09:00Z</dcterms:modified>
</cp:coreProperties>
</file>